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46" w:rsidRDefault="00904BB5" w:rsidP="00F637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63733" w:rsidRDefault="00F63733" w:rsidP="009B04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63733" w:rsidRDefault="00F63733" w:rsidP="009B04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bookmarkStart w:id="0" w:name="_GoBack"/>
    <w:p w:rsidR="00BF5635" w:rsidRDefault="00BF5635" w:rsidP="00BF563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F5635">
        <w:rPr>
          <w:rFonts w:ascii="Times New Roman" w:hAnsi="Times New Roman" w:cs="Times New Roman"/>
          <w:b/>
          <w:sz w:val="32"/>
          <w:szCs w:val="3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4pt;height:667pt" o:ole="">
            <v:imagedata r:id="rId6" o:title=""/>
          </v:shape>
          <o:OLEObject Type="Embed" ProgID="AcroExch.Document.11" ShapeID="_x0000_i1025" DrawAspect="Content" ObjectID="_1685876272" r:id="rId7"/>
        </w:object>
      </w:r>
      <w:bookmarkEnd w:id="0"/>
    </w:p>
    <w:p w:rsidR="00BF5635" w:rsidRDefault="00BF5635" w:rsidP="00BF563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49CC" w:rsidRPr="00BF5635" w:rsidRDefault="00BF5635" w:rsidP="00BF563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</w:t>
      </w:r>
      <w:r w:rsidR="003549CC" w:rsidRPr="001B0E7B">
        <w:rPr>
          <w:rFonts w:ascii="Times New Roman" w:hAnsi="Times New Roman" w:cs="Times New Roman"/>
          <w:b/>
          <w:sz w:val="24"/>
          <w:szCs w:val="24"/>
        </w:rPr>
        <w:t>Цель:</w:t>
      </w:r>
      <w:r w:rsidR="003549CC" w:rsidRPr="00EE650A"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ДОУ </w:t>
      </w:r>
    </w:p>
    <w:p w:rsidR="003549CC" w:rsidRDefault="003549CC" w:rsidP="00904BB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E7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E6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9CC" w:rsidRDefault="003549CC" w:rsidP="0090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50A">
        <w:rPr>
          <w:rFonts w:ascii="Times New Roman" w:hAnsi="Times New Roman" w:cs="Times New Roman"/>
          <w:sz w:val="24"/>
          <w:szCs w:val="24"/>
        </w:rPr>
        <w:t>• разработка мер, направленных на обеспечение прозрачности действий ответственных лиц в условиях коррупционной ситуации;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549CC" w:rsidRDefault="003549CC" w:rsidP="0090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50A">
        <w:rPr>
          <w:rFonts w:ascii="Times New Roman" w:hAnsi="Times New Roman" w:cs="Times New Roman"/>
          <w:sz w:val="24"/>
          <w:szCs w:val="24"/>
        </w:rPr>
        <w:t xml:space="preserve"> • совершенствование методов обучения и воспитания детей нравственным нормам, составляющим основу личности, устойчивой против коррупции;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E650A">
        <w:rPr>
          <w:rFonts w:ascii="Times New Roman" w:hAnsi="Times New Roman" w:cs="Times New Roman"/>
          <w:sz w:val="24"/>
          <w:szCs w:val="24"/>
        </w:rPr>
        <w:t xml:space="preserve"> • содействие реализации прав граждан и организации на доступ к информации о фактах коррупции и </w:t>
      </w:r>
      <w:proofErr w:type="spellStart"/>
      <w:r w:rsidRPr="00EE650A">
        <w:rPr>
          <w:rFonts w:ascii="Times New Roman" w:hAnsi="Times New Roman" w:cs="Times New Roman"/>
          <w:sz w:val="24"/>
          <w:szCs w:val="24"/>
        </w:rPr>
        <w:t>корру</w:t>
      </w:r>
      <w:r>
        <w:rPr>
          <w:rFonts w:ascii="Times New Roman" w:hAnsi="Times New Roman" w:cs="Times New Roman"/>
          <w:sz w:val="24"/>
          <w:szCs w:val="24"/>
        </w:rPr>
        <w:t>пциоге</w:t>
      </w:r>
      <w:r w:rsidRPr="00EE650A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EE650A">
        <w:rPr>
          <w:rFonts w:ascii="Times New Roman" w:hAnsi="Times New Roman" w:cs="Times New Roman"/>
          <w:sz w:val="24"/>
          <w:szCs w:val="24"/>
        </w:rPr>
        <w:t xml:space="preserve"> факторах, а также на их свободное освещение в средствах массовой информации (сайт детского сада).</w:t>
      </w: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7"/>
        <w:gridCol w:w="1837"/>
        <w:gridCol w:w="2327"/>
        <w:gridCol w:w="1520"/>
      </w:tblGrid>
      <w:tr w:rsidR="003549CC" w:rsidTr="00A96C76">
        <w:tc>
          <w:tcPr>
            <w:tcW w:w="3887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37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27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1520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549CC" w:rsidTr="00A96C76">
        <w:tc>
          <w:tcPr>
            <w:tcW w:w="9571" w:type="dxa"/>
            <w:gridSpan w:val="4"/>
          </w:tcPr>
          <w:p w:rsidR="003549CC" w:rsidRPr="000C4B60" w:rsidRDefault="003549CC" w:rsidP="00A9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4B6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развитию правово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основы в области противодейст</w:t>
            </w:r>
            <w:r w:rsidRPr="000C4B60">
              <w:rPr>
                <w:rFonts w:ascii="Times New Roman" w:hAnsi="Times New Roman" w:cs="Times New Roman"/>
                <w:b/>
                <w:sz w:val="24"/>
                <w:szCs w:val="24"/>
              </w:rPr>
              <w:t>вия коррупции, совершенствование кадровой работы по профилактике коррупционных правонарушений</w:t>
            </w: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Заведующий Ответственн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лицо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proofErr w:type="gramStart"/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Издание приказа об ответственном за профилактику коррупционных правонарушений в детском саду, разработка плана мероприятий по профилактике коррупции на 2019-2020 учебный год.</w:t>
            </w:r>
            <w:proofErr w:type="gramEnd"/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1.4. Ознакомление работников детского сада с нормативными документами по антикоррупционной деятельности.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1.5 Обеспечение системы прозрачности при принятии решений по кадровым вопросам. Инструктивные совещания работников ДОУ «Коррупция и ответственность за коррупционные деяния»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1.6 Отчет о реализации плана по противодействию коррупции в ДОУ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27" w:type="dxa"/>
          </w:tcPr>
          <w:p w:rsidR="003549CC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9571" w:type="dxa"/>
            <w:gridSpan w:val="4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2. Меры по совершенствованию функционирования детского сада в целях предупреждения коррупции</w:t>
            </w: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2.1.Организация проверки достоверности представляемых гражданином персональных данных и иных сведений при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поступлении на работу в  МБДОУ Детский сад № 35 «</w:t>
            </w:r>
            <w:proofErr w:type="spell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комбинированного вида ЕМР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2.2.Своевременное исполнение муниципальных контрактов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Активизация работы,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обеспечивающую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 – государственный характер управления, обладающий комплексом управленческих полномочий, в том числе по участию в принятии решения о распределении средств, который стимулируется из части фонда оплаты труда</w:t>
            </w:r>
          </w:p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Размещение информации по антикоррупционной тематике на стенде в стенах детского сада и на сайте ДОУ: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лицензии на правоведения образовательной деятельности;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работы;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и порядок приёма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 граждан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личным вопросам;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антикоррупционной деятельности;</w:t>
            </w:r>
          </w:p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отчет об образовательной и финансово – хозяйственной деятельности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Создание единой системы оценки качества образования: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педагогических кадров;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исследования;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статистические наблюдения;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 ДОУ.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2.8.Усиление контроля за недопущением фактов неправомерного взимания денежных сре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 ДОУ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2.9.Усиление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обоснованностью предоставления и расходования безвозмездной (спонсорской, благотворительной) помощи в ДОУ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2.10.Осуществление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2.11.Анализ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 мероприятий противодействия коррупции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32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9571" w:type="dxa"/>
            <w:gridSpan w:val="4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66A1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Проведение месячника гражданской и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овой сознательности «Мой выбор»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открытых занятий по правам ребенка,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атических конкурсов и выставок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права» (по мотивам сказок народов мира) среди воспитанников, общих и групповых родительских собраний).</w:t>
            </w:r>
          </w:p>
        </w:tc>
        <w:tc>
          <w:tcPr>
            <w:tcW w:w="1837" w:type="dxa"/>
          </w:tcPr>
          <w:p w:rsidR="003549CC" w:rsidRPr="0030257C" w:rsidRDefault="0030257C" w:rsidP="00A96C76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Заседание родительского комитета по противодействию коррупции в ДОУ</w:t>
            </w:r>
          </w:p>
        </w:tc>
        <w:tc>
          <w:tcPr>
            <w:tcW w:w="1837" w:type="dxa"/>
          </w:tcPr>
          <w:p w:rsidR="003549CC" w:rsidRPr="0030257C" w:rsidRDefault="003549CC" w:rsidP="00A96C76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</w:t>
            </w:r>
            <w:r w:rsidR="00302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57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3.5.Работа с педагогами: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«Зло на букву «К»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 за год</w:t>
            </w:r>
          </w:p>
        </w:tc>
        <w:tc>
          <w:tcPr>
            <w:tcW w:w="1837" w:type="dxa"/>
          </w:tcPr>
          <w:p w:rsidR="003549CC" w:rsidRPr="0030257C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</w:t>
            </w:r>
            <w:r w:rsidR="00302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57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9571" w:type="dxa"/>
            <w:gridSpan w:val="4"/>
          </w:tcPr>
          <w:p w:rsidR="003549CC" w:rsidRPr="009366A1" w:rsidRDefault="003549CC" w:rsidP="00904BB5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4. Обеспечение доступа родителям (законным представителям) к информации о </w:t>
            </w: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деятельности ДОУ, установление обратной связи</w:t>
            </w: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4.1. Информирование родителей (законных представителей) о правилах приема в ДОУ 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Обеспечение наличия в ДОУ уголка «Меню», уголка «Информация» и «Здоровье это богатство» с целью осуществления прозрачной деятельности ДОУ.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й, Ответственное лицо</w:t>
            </w:r>
          </w:p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Обеспечение функционирования сайта ДОУ в соответствии с Федеральным законом от </w:t>
            </w: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4.4. Размещение на сайте ДОУ ежегодного </w:t>
            </w:r>
            <w:r w:rsidR="0090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публичного отчета заведующего по 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образовательной, финансово-хозяйственной деятельности</w:t>
            </w:r>
          </w:p>
        </w:tc>
        <w:tc>
          <w:tcPr>
            <w:tcW w:w="1837" w:type="dxa"/>
          </w:tcPr>
          <w:p w:rsidR="003549CC" w:rsidRPr="0030257C" w:rsidRDefault="0030257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9571" w:type="dxa"/>
            <w:gridSpan w:val="4"/>
          </w:tcPr>
          <w:p w:rsidR="003549CC" w:rsidRPr="003A2ECE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Взаимодействие с правоохранительными органами</w:t>
            </w:r>
          </w:p>
        </w:tc>
      </w:tr>
      <w:tr w:rsidR="003549CC" w:rsidTr="00A96C76">
        <w:tc>
          <w:tcPr>
            <w:tcW w:w="3887" w:type="dxa"/>
            <w:vAlign w:val="center"/>
          </w:tcPr>
          <w:p w:rsidR="003549CC" w:rsidRPr="00CA5EE4" w:rsidRDefault="003549CC" w:rsidP="00904BB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1837" w:type="dxa"/>
          </w:tcPr>
          <w:p w:rsidR="003549CC" w:rsidRPr="00CA5EE4" w:rsidRDefault="003549CC" w:rsidP="00A96C7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2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  <w:p w:rsidR="003549CC" w:rsidRPr="003F3EF1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30257C"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3549CC" w:rsidRPr="00CA5EE4" w:rsidRDefault="003549CC" w:rsidP="00904BB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3549CC" w:rsidRPr="00CA5EE4" w:rsidRDefault="003549CC" w:rsidP="00A96C7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232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  <w:p w:rsidR="003549CC" w:rsidRPr="00CA5EE4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30257C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CC" w:rsidRPr="00CA5EE4" w:rsidRDefault="003549CC" w:rsidP="00904BB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C" w:rsidRPr="00CA5EE4" w:rsidRDefault="003549CC" w:rsidP="00A96C76">
            <w:pPr>
              <w:ind w:right="-7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  <w:tc>
          <w:tcPr>
            <w:tcW w:w="2327" w:type="dxa"/>
            <w:tcBorders>
              <w:left w:val="single" w:sz="4" w:space="0" w:color="auto"/>
            </w:tcBorders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  <w:p w:rsidR="003549CC" w:rsidRPr="00CA5EE4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Pr="00EE650A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FC40CC" w:rsidRDefault="00FC40CC"/>
    <w:sectPr w:rsidR="00FC40CC" w:rsidSect="00BF5635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17762"/>
    <w:multiLevelType w:val="multilevel"/>
    <w:tmpl w:val="5D9812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F3"/>
    <w:rsid w:val="0030257C"/>
    <w:rsid w:val="003420F3"/>
    <w:rsid w:val="003549CC"/>
    <w:rsid w:val="00904BB5"/>
    <w:rsid w:val="009B0446"/>
    <w:rsid w:val="00BF5635"/>
    <w:rsid w:val="00F63733"/>
    <w:rsid w:val="00F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2021-06-22T10:51:00Z</cp:lastPrinted>
  <dcterms:created xsi:type="dcterms:W3CDTF">2021-06-22T11:11:00Z</dcterms:created>
  <dcterms:modified xsi:type="dcterms:W3CDTF">2021-06-22T11:11:00Z</dcterms:modified>
</cp:coreProperties>
</file>